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46" w:rsidRPr="00B35D96" w:rsidRDefault="00772C46" w:rsidP="00772C46">
      <w:pPr>
        <w:pStyle w:val="Titlu3"/>
        <w:keepNext w:val="0"/>
        <w:widowControl w:val="0"/>
        <w:tabs>
          <w:tab w:val="right" w:pos="15735"/>
        </w:tabs>
        <w:jc w:val="left"/>
        <w:rPr>
          <w:rFonts w:asciiTheme="minorHAnsi" w:hAnsiTheme="minorHAnsi"/>
          <w:sz w:val="26"/>
          <w:szCs w:val="26"/>
        </w:rPr>
      </w:pPr>
      <w:r w:rsidRPr="00B35D96">
        <w:rPr>
          <w:rFonts w:asciiTheme="minorHAnsi" w:hAnsiTheme="minorHAnsi"/>
          <w:sz w:val="26"/>
          <w:szCs w:val="26"/>
        </w:rPr>
        <w:t>ROMÂNIA</w:t>
      </w:r>
      <w:r w:rsidRPr="00B35D96">
        <w:rPr>
          <w:rFonts w:asciiTheme="minorHAnsi" w:hAnsiTheme="minorHAnsi"/>
          <w:sz w:val="26"/>
          <w:szCs w:val="26"/>
        </w:rPr>
        <w:tab/>
        <w:t xml:space="preserve">                                       Anexa nr. 1 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>JUDEŢUL HARGHITA</w:t>
      </w:r>
      <w:r w:rsidRPr="00B35D96">
        <w:rPr>
          <w:rFonts w:asciiTheme="minorHAnsi" w:hAnsiTheme="minorHAnsi"/>
          <w:b/>
          <w:sz w:val="26"/>
          <w:szCs w:val="26"/>
        </w:rPr>
        <w:tab/>
      </w:r>
      <w:r w:rsidRPr="00B35D96">
        <w:rPr>
          <w:rFonts w:asciiTheme="minorHAnsi" w:hAnsiTheme="minorHAnsi"/>
          <w:sz w:val="26"/>
          <w:szCs w:val="26"/>
        </w:rPr>
        <w:t xml:space="preserve"> </w:t>
      </w:r>
      <w:r w:rsidRPr="00B35D96">
        <w:rPr>
          <w:rFonts w:asciiTheme="minorHAnsi" w:hAnsiTheme="minorHAnsi"/>
          <w:b/>
          <w:sz w:val="26"/>
          <w:szCs w:val="26"/>
        </w:rPr>
        <w:t>la Hotărârea al Consiliului Judeţean Harghita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 xml:space="preserve">CONSILIUL JUDEŢEAN                                     </w:t>
      </w:r>
      <w:r w:rsidRPr="00B35D96">
        <w:rPr>
          <w:rFonts w:asciiTheme="minorHAnsi" w:hAnsiTheme="minorHAnsi"/>
          <w:b/>
          <w:sz w:val="26"/>
          <w:szCs w:val="26"/>
        </w:rPr>
        <w:tab/>
        <w:t>nr.  __________/201</w:t>
      </w:r>
      <w:r w:rsidR="002131F0">
        <w:rPr>
          <w:rFonts w:asciiTheme="minorHAnsi" w:hAnsiTheme="minorHAnsi"/>
          <w:b/>
          <w:sz w:val="26"/>
          <w:szCs w:val="26"/>
        </w:rPr>
        <w:t>8</w:t>
      </w:r>
    </w:p>
    <w:p w:rsidR="00772C46" w:rsidRDefault="00772C46" w:rsidP="004E3AB9">
      <w:pPr>
        <w:tabs>
          <w:tab w:val="right" w:pos="15593"/>
        </w:tabs>
        <w:rPr>
          <w:rFonts w:ascii="Calibri" w:hAnsi="Calibri"/>
          <w:b/>
          <w:sz w:val="26"/>
          <w:szCs w:val="26"/>
        </w:rPr>
      </w:pPr>
    </w:p>
    <w:p w:rsidR="00DB5534" w:rsidRDefault="00DB5534" w:rsidP="00596E26">
      <w:pPr>
        <w:jc w:val="center"/>
        <w:rPr>
          <w:rStyle w:val="sttpar"/>
          <w:rFonts w:ascii="Calibri" w:hAnsi="Calibri"/>
          <w:b/>
          <w:sz w:val="26"/>
          <w:szCs w:val="26"/>
        </w:rPr>
      </w:pPr>
    </w:p>
    <w:p w:rsidR="00596E26" w:rsidRPr="004E3AB9" w:rsidRDefault="00596E26" w:rsidP="00ED0A66">
      <w:pPr>
        <w:spacing w:after="120"/>
        <w:jc w:val="center"/>
        <w:rPr>
          <w:rStyle w:val="sttpar"/>
          <w:rFonts w:ascii="Calibri" w:hAnsi="Calibri"/>
          <w:b/>
          <w:sz w:val="26"/>
          <w:szCs w:val="26"/>
          <w:u w:val="single"/>
        </w:rPr>
      </w:pPr>
      <w:r w:rsidRPr="004E3AB9">
        <w:rPr>
          <w:rStyle w:val="sttpar"/>
          <w:rFonts w:ascii="Calibri" w:hAnsi="Calibri"/>
          <w:b/>
          <w:sz w:val="26"/>
          <w:szCs w:val="26"/>
          <w:u w:val="single"/>
        </w:rPr>
        <w:t>DATELE DE IDENTIFICARE</w:t>
      </w:r>
    </w:p>
    <w:p w:rsidR="008F0CEB" w:rsidRPr="007B5C7B" w:rsidRDefault="00DB5534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 w:rsidRPr="007B5C7B">
        <w:rPr>
          <w:rFonts w:asciiTheme="minorHAnsi" w:hAnsiTheme="minorHAnsi"/>
          <w:b/>
          <w:sz w:val="26"/>
          <w:szCs w:val="26"/>
        </w:rPr>
        <w:t xml:space="preserve">a </w:t>
      </w:r>
      <w:r w:rsidR="001827FE" w:rsidRPr="007B5C7B">
        <w:rPr>
          <w:rFonts w:asciiTheme="minorHAnsi" w:hAnsiTheme="minorHAnsi"/>
          <w:b/>
          <w:sz w:val="26"/>
          <w:szCs w:val="26"/>
        </w:rPr>
        <w:t>sector</w:t>
      </w:r>
      <w:r w:rsidR="002131F0">
        <w:rPr>
          <w:rFonts w:asciiTheme="minorHAnsi" w:hAnsiTheme="minorHAnsi"/>
          <w:b/>
          <w:sz w:val="26"/>
          <w:szCs w:val="26"/>
        </w:rPr>
        <w:t>ului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de drum județe</w:t>
      </w:r>
      <w:r w:rsidR="002131F0">
        <w:rPr>
          <w:rFonts w:asciiTheme="minorHAnsi" w:hAnsiTheme="minorHAnsi"/>
          <w:b/>
          <w:sz w:val="26"/>
          <w:szCs w:val="26"/>
        </w:rPr>
        <w:t>an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DJ 174B de la km </w:t>
      </w:r>
      <w:r w:rsidR="002131F0">
        <w:rPr>
          <w:rFonts w:asciiTheme="minorHAnsi" w:hAnsiTheme="minorHAnsi"/>
          <w:b/>
          <w:sz w:val="26"/>
          <w:szCs w:val="26"/>
        </w:rPr>
        <w:t>2</w:t>
      </w:r>
      <w:r w:rsidR="00C82B47" w:rsidRPr="007B5C7B">
        <w:rPr>
          <w:rFonts w:asciiTheme="minorHAnsi" w:hAnsiTheme="minorHAnsi"/>
          <w:b/>
          <w:sz w:val="26"/>
          <w:szCs w:val="26"/>
        </w:rPr>
        <w:t>+</w:t>
      </w:r>
      <w:r w:rsidR="002131F0">
        <w:rPr>
          <w:rFonts w:asciiTheme="minorHAnsi" w:hAnsiTheme="minorHAnsi"/>
          <w:b/>
          <w:sz w:val="26"/>
          <w:szCs w:val="26"/>
        </w:rPr>
        <w:t>700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până la km </w:t>
      </w:r>
      <w:r w:rsidR="002131F0">
        <w:rPr>
          <w:rFonts w:asciiTheme="minorHAnsi" w:hAnsiTheme="minorHAnsi"/>
          <w:b/>
          <w:sz w:val="26"/>
          <w:szCs w:val="26"/>
        </w:rPr>
        <w:t>10</w:t>
      </w:r>
      <w:r w:rsidR="001827FE" w:rsidRPr="007B5C7B">
        <w:rPr>
          <w:rFonts w:asciiTheme="minorHAnsi" w:hAnsiTheme="minorHAnsi"/>
          <w:b/>
          <w:sz w:val="26"/>
          <w:szCs w:val="26"/>
        </w:rPr>
        <w:t>+</w:t>
      </w:r>
      <w:r w:rsidR="002131F0">
        <w:rPr>
          <w:rFonts w:asciiTheme="minorHAnsi" w:hAnsiTheme="minorHAnsi"/>
          <w:b/>
          <w:sz w:val="26"/>
          <w:szCs w:val="26"/>
        </w:rPr>
        <w:t>388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</w:t>
      </w:r>
    </w:p>
    <w:p w:rsidR="00ED0A66" w:rsidRPr="007B5C7B" w:rsidRDefault="001827FE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 w:rsidRPr="007B5C7B">
        <w:rPr>
          <w:rFonts w:asciiTheme="minorHAnsi" w:hAnsiTheme="minorHAnsi"/>
          <w:b/>
          <w:sz w:val="26"/>
          <w:szCs w:val="26"/>
        </w:rPr>
        <w:t>împreună cu terenul aferent acest</w:t>
      </w:r>
      <w:r w:rsidR="009A3FF2">
        <w:rPr>
          <w:rFonts w:asciiTheme="minorHAnsi" w:hAnsiTheme="minorHAnsi"/>
          <w:b/>
          <w:sz w:val="26"/>
          <w:szCs w:val="26"/>
        </w:rPr>
        <w:t>ui</w:t>
      </w:r>
      <w:r w:rsidRPr="007B5C7B">
        <w:rPr>
          <w:rFonts w:asciiTheme="minorHAnsi" w:hAnsiTheme="minorHAnsi"/>
          <w:b/>
          <w:sz w:val="26"/>
          <w:szCs w:val="26"/>
        </w:rPr>
        <w:t>a, proprietate publică a Județului Harghita</w:t>
      </w:r>
      <w:r w:rsidR="00ED0A66" w:rsidRPr="007B5C7B">
        <w:rPr>
          <w:rFonts w:asciiTheme="minorHAnsi" w:hAnsiTheme="minorHAnsi"/>
          <w:b/>
          <w:sz w:val="26"/>
          <w:szCs w:val="26"/>
        </w:rPr>
        <w:t>,</w:t>
      </w:r>
      <w:r w:rsidRPr="007B5C7B">
        <w:rPr>
          <w:rFonts w:asciiTheme="minorHAnsi" w:hAnsiTheme="minorHAnsi"/>
          <w:b/>
          <w:sz w:val="26"/>
          <w:szCs w:val="26"/>
        </w:rPr>
        <w:t xml:space="preserve"> </w:t>
      </w:r>
      <w:r w:rsidR="00DB5534" w:rsidRPr="007B5C7B">
        <w:rPr>
          <w:rFonts w:asciiTheme="minorHAnsi" w:hAnsiTheme="minorHAnsi"/>
          <w:b/>
          <w:sz w:val="26"/>
          <w:szCs w:val="26"/>
        </w:rPr>
        <w:t xml:space="preserve">ce urmează a fi dat </w:t>
      </w:r>
    </w:p>
    <w:p w:rsidR="00ED0A66" w:rsidRPr="00953F95" w:rsidRDefault="00ED0A66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b/>
          <w:sz w:val="26"/>
          <w:szCs w:val="26"/>
        </w:rPr>
      </w:pPr>
      <w:r w:rsidRPr="007B5C7B">
        <w:rPr>
          <w:rFonts w:asciiTheme="minorHAnsi" w:hAnsiTheme="minorHAnsi" w:cs="TimesNewRoman"/>
          <w:b/>
          <w:sz w:val="26"/>
          <w:szCs w:val="26"/>
        </w:rPr>
        <w:t>în administrarea Consiliului Local a Comunei Bilbor</w:t>
      </w:r>
      <w:r w:rsidRPr="00ED0A66">
        <w:rPr>
          <w:rFonts w:asciiTheme="minorHAnsi" w:hAnsiTheme="minorHAnsi"/>
          <w:b/>
          <w:sz w:val="26"/>
          <w:szCs w:val="26"/>
        </w:rPr>
        <w:t xml:space="preserve"> </w:t>
      </w:r>
    </w:p>
    <w:p w:rsidR="00596E26" w:rsidRDefault="00596E26" w:rsidP="00596E26"/>
    <w:p w:rsidR="005A119B" w:rsidRDefault="005A119B" w:rsidP="00596E26"/>
    <w:tbl>
      <w:tblPr>
        <w:tblW w:w="15071" w:type="dxa"/>
        <w:jc w:val="center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371"/>
        <w:gridCol w:w="2268"/>
        <w:gridCol w:w="2694"/>
        <w:gridCol w:w="2693"/>
        <w:gridCol w:w="3232"/>
        <w:gridCol w:w="1711"/>
      </w:tblGrid>
      <w:tr w:rsidR="00C82B47" w:rsidRPr="00DB5534" w:rsidTr="00867F93">
        <w:trPr>
          <w:trHeight w:val="765"/>
          <w:jc w:val="center"/>
        </w:trPr>
        <w:tc>
          <w:tcPr>
            <w:tcW w:w="1102" w:type="dxa"/>
            <w:vAlign w:val="center"/>
          </w:tcPr>
          <w:p w:rsidR="00867F93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Cod </w:t>
            </w:r>
          </w:p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clasificare</w:t>
            </w:r>
          </w:p>
        </w:tc>
        <w:tc>
          <w:tcPr>
            <w:tcW w:w="1371" w:type="dxa"/>
            <w:vAlign w:val="center"/>
          </w:tcPr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Indicativul drumului</w:t>
            </w:r>
          </w:p>
        </w:tc>
        <w:tc>
          <w:tcPr>
            <w:tcW w:w="2268" w:type="dxa"/>
            <w:vAlign w:val="center"/>
          </w:tcPr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Pozițiile kilometrice care se transmite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(origine început-destinație)</w:t>
            </w:r>
          </w:p>
        </w:tc>
        <w:tc>
          <w:tcPr>
            <w:tcW w:w="2694" w:type="dxa"/>
            <w:vAlign w:val="center"/>
          </w:tcPr>
          <w:p w:rsidR="00C82B47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Persoana juridic</w:t>
            </w:r>
            <w:r w:rsidR="009A3FF2">
              <w:rPr>
                <w:rFonts w:ascii="Calibri" w:hAnsi="Calibri"/>
                <w:color w:val="000000"/>
                <w:szCs w:val="26"/>
              </w:rPr>
              <w:t>ă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la care se transmite drumul</w:t>
            </w:r>
          </w:p>
        </w:tc>
        <w:tc>
          <w:tcPr>
            <w:tcW w:w="2693" w:type="dxa"/>
            <w:vAlign w:val="center"/>
          </w:tcPr>
          <w:p w:rsidR="00C82B47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Persoana juridic</w:t>
            </w:r>
            <w:r w:rsidR="009A3FF2">
              <w:rPr>
                <w:rFonts w:ascii="Calibri" w:hAnsi="Calibri"/>
                <w:color w:val="000000"/>
                <w:szCs w:val="26"/>
              </w:rPr>
              <w:t>ă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</w:p>
          <w:p w:rsidR="00867F93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la care se transmite </w:t>
            </w:r>
          </w:p>
          <w:p w:rsidR="00517ECE" w:rsidRPr="00FA1B45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drumul</w:t>
            </w:r>
          </w:p>
        </w:tc>
        <w:tc>
          <w:tcPr>
            <w:tcW w:w="3232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Caracteristicile tehnice a drumului</w:t>
            </w:r>
          </w:p>
        </w:tc>
        <w:tc>
          <w:tcPr>
            <w:tcW w:w="1711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Valoarea de inventar</w:t>
            </w:r>
          </w:p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(lei)</w:t>
            </w:r>
          </w:p>
          <w:p w:rsidR="00786439" w:rsidRPr="00FA1B45" w:rsidRDefault="00786439" w:rsidP="009F42F9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9F42F9">
              <w:rPr>
                <w:rFonts w:ascii="Calibri" w:hAnsi="Calibri"/>
                <w:szCs w:val="26"/>
              </w:rPr>
              <w:t xml:space="preserve">la </w:t>
            </w:r>
            <w:r w:rsidR="009F42F9" w:rsidRPr="009F42F9">
              <w:rPr>
                <w:rFonts w:ascii="Calibri" w:hAnsi="Calibri"/>
                <w:szCs w:val="26"/>
              </w:rPr>
              <w:t>24.10.</w:t>
            </w:r>
            <w:r w:rsidR="0005230A" w:rsidRPr="009F42F9">
              <w:rPr>
                <w:rFonts w:ascii="Calibri" w:hAnsi="Calibri"/>
                <w:szCs w:val="26"/>
              </w:rPr>
              <w:t>201</w:t>
            </w:r>
            <w:r w:rsidR="009F42F9" w:rsidRPr="009F42F9">
              <w:rPr>
                <w:rFonts w:ascii="Calibri" w:hAnsi="Calibri"/>
                <w:szCs w:val="26"/>
              </w:rPr>
              <w:t>8</w:t>
            </w:r>
          </w:p>
        </w:tc>
      </w:tr>
      <w:tr w:rsidR="00C82B47" w:rsidRPr="00DB5534" w:rsidTr="00867F93">
        <w:trPr>
          <w:trHeight w:val="1272"/>
          <w:jc w:val="center"/>
        </w:trPr>
        <w:tc>
          <w:tcPr>
            <w:tcW w:w="1102" w:type="dxa"/>
            <w:vAlign w:val="center"/>
          </w:tcPr>
          <w:p w:rsidR="008F0CEB" w:rsidRPr="00FA1B45" w:rsidRDefault="008F0CEB" w:rsidP="00F36A2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1.3.7.1</w:t>
            </w:r>
          </w:p>
        </w:tc>
        <w:tc>
          <w:tcPr>
            <w:tcW w:w="1371" w:type="dxa"/>
            <w:vAlign w:val="center"/>
          </w:tcPr>
          <w:p w:rsidR="00C82B47" w:rsidRDefault="008F0CEB" w:rsidP="00C54C3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Drum județean</w:t>
            </w:r>
          </w:p>
          <w:p w:rsidR="008F0CEB" w:rsidRPr="00FA1B45" w:rsidRDefault="008F0CEB" w:rsidP="00D164D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C82B47">
              <w:rPr>
                <w:rFonts w:ascii="Calibri" w:hAnsi="Calibri"/>
                <w:color w:val="000000"/>
                <w:szCs w:val="26"/>
              </w:rPr>
              <w:t xml:space="preserve">DJ </w:t>
            </w:r>
            <w:r w:rsidRPr="00FA1B45">
              <w:rPr>
                <w:rFonts w:ascii="Calibri" w:hAnsi="Calibri"/>
                <w:color w:val="000000"/>
                <w:szCs w:val="26"/>
              </w:rPr>
              <w:t>174</w:t>
            </w:r>
            <w:r w:rsidR="00C54C37" w:rsidRPr="00FA1B45">
              <w:rPr>
                <w:rFonts w:ascii="Calibri" w:hAnsi="Calibri"/>
                <w:color w:val="000000"/>
                <w:szCs w:val="26"/>
              </w:rPr>
              <w:t>B</w:t>
            </w:r>
          </w:p>
        </w:tc>
        <w:tc>
          <w:tcPr>
            <w:tcW w:w="2268" w:type="dxa"/>
            <w:vAlign w:val="center"/>
          </w:tcPr>
          <w:p w:rsidR="008F0CEB" w:rsidRPr="00FA1B45" w:rsidRDefault="002131F0" w:rsidP="002131F0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2</w:t>
            </w:r>
            <w:r w:rsidR="00801C20" w:rsidRPr="00FA1B45">
              <w:rPr>
                <w:rFonts w:ascii="Calibri" w:hAnsi="Calibri"/>
                <w:color w:val="000000"/>
                <w:szCs w:val="26"/>
              </w:rPr>
              <w:t>+</w:t>
            </w:r>
            <w:r>
              <w:rPr>
                <w:rFonts w:ascii="Calibri" w:hAnsi="Calibri"/>
                <w:color w:val="000000"/>
                <w:szCs w:val="26"/>
              </w:rPr>
              <w:t>700</w:t>
            </w:r>
            <w:r w:rsidR="008F0CEB" w:rsidRPr="00FA1B45">
              <w:rPr>
                <w:rFonts w:ascii="Calibri" w:hAnsi="Calibri"/>
                <w:color w:val="000000"/>
                <w:szCs w:val="26"/>
              </w:rPr>
              <w:t xml:space="preserve"> - </w:t>
            </w:r>
            <w:r>
              <w:rPr>
                <w:rFonts w:ascii="Calibri" w:hAnsi="Calibri"/>
                <w:color w:val="000000"/>
                <w:szCs w:val="26"/>
              </w:rPr>
              <w:t>10</w:t>
            </w:r>
            <w:r w:rsidR="008F0CEB" w:rsidRPr="00FA1B45">
              <w:rPr>
                <w:rFonts w:ascii="Calibri" w:hAnsi="Calibri"/>
                <w:color w:val="000000"/>
                <w:szCs w:val="26"/>
              </w:rPr>
              <w:t>+</w:t>
            </w:r>
            <w:r>
              <w:rPr>
                <w:rFonts w:ascii="Calibri" w:hAnsi="Calibri"/>
                <w:color w:val="000000"/>
                <w:szCs w:val="26"/>
              </w:rPr>
              <w:t>388</w:t>
            </w:r>
          </w:p>
        </w:tc>
        <w:tc>
          <w:tcPr>
            <w:tcW w:w="2694" w:type="dxa"/>
            <w:vAlign w:val="center"/>
          </w:tcPr>
          <w:p w:rsidR="00C82B47" w:rsidRDefault="008F0CEB" w:rsidP="00F36A2B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Aflat în domeniul public al </w:t>
            </w:r>
            <w:r w:rsidR="00C122B6">
              <w:rPr>
                <w:rFonts w:ascii="Calibri" w:hAnsi="Calibri"/>
                <w:szCs w:val="26"/>
              </w:rPr>
              <w:t>J</w:t>
            </w:r>
            <w:r w:rsidRPr="00FA1B45">
              <w:rPr>
                <w:rFonts w:ascii="Calibri" w:hAnsi="Calibri"/>
                <w:szCs w:val="26"/>
              </w:rPr>
              <w:t xml:space="preserve">udeţului Harghita </w:t>
            </w:r>
          </w:p>
          <w:p w:rsidR="008F0CEB" w:rsidRPr="00FA1B45" w:rsidRDefault="008F0CEB" w:rsidP="00F36A2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şi în administrarea Consiliului Judeţean Harghita</w:t>
            </w:r>
          </w:p>
        </w:tc>
        <w:tc>
          <w:tcPr>
            <w:tcW w:w="2693" w:type="dxa"/>
            <w:vAlign w:val="center"/>
          </w:tcPr>
          <w:p w:rsidR="00C82B47" w:rsidRDefault="008F0CEB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În administrarea </w:t>
            </w:r>
          </w:p>
          <w:p w:rsidR="00C82B47" w:rsidRDefault="008F0CEB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Comunei Bilbor prin Consiliul Local al </w:t>
            </w:r>
          </w:p>
          <w:p w:rsidR="008F0CEB" w:rsidRPr="00FA1B45" w:rsidRDefault="00C54C37" w:rsidP="00C54C3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C</w:t>
            </w:r>
            <w:r w:rsidR="008F0CEB" w:rsidRPr="00FA1B45">
              <w:rPr>
                <w:rFonts w:ascii="Calibri" w:hAnsi="Calibri"/>
                <w:szCs w:val="26"/>
              </w:rPr>
              <w:t>omunei Bilbor</w:t>
            </w:r>
          </w:p>
        </w:tc>
        <w:tc>
          <w:tcPr>
            <w:tcW w:w="3232" w:type="dxa"/>
            <w:vAlign w:val="center"/>
          </w:tcPr>
          <w:p w:rsidR="008F0CEB" w:rsidRPr="00C96FD7" w:rsidRDefault="008F0CEB" w:rsidP="008F0CEB">
            <w:pPr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 </w:t>
            </w:r>
            <w:r w:rsidR="00C54C37" w:rsidRPr="00FA1B45">
              <w:rPr>
                <w:rFonts w:ascii="Calibri" w:hAnsi="Calibri"/>
                <w:szCs w:val="26"/>
              </w:rPr>
              <w:t xml:space="preserve"> </w:t>
            </w:r>
            <w:r w:rsidR="00FA1B45" w:rsidRPr="00C96FD7">
              <w:rPr>
                <w:rFonts w:ascii="Calibri" w:hAnsi="Calibri"/>
                <w:szCs w:val="26"/>
              </w:rPr>
              <w:t>L</w:t>
            </w:r>
            <w:r w:rsidRPr="00C96FD7">
              <w:rPr>
                <w:rFonts w:ascii="Calibri" w:hAnsi="Calibri"/>
                <w:szCs w:val="26"/>
              </w:rPr>
              <w:t xml:space="preserve">ungime: </w:t>
            </w:r>
            <w:r w:rsidR="002131F0" w:rsidRPr="00C96FD7">
              <w:rPr>
                <w:rFonts w:ascii="Calibri" w:hAnsi="Calibri"/>
                <w:szCs w:val="26"/>
              </w:rPr>
              <w:t>7</w:t>
            </w:r>
            <w:r w:rsidRPr="00C96FD7">
              <w:rPr>
                <w:rFonts w:ascii="Calibri" w:hAnsi="Calibri"/>
                <w:szCs w:val="26"/>
              </w:rPr>
              <w:t>,</w:t>
            </w:r>
            <w:r w:rsidR="009F1F42" w:rsidRPr="00C96FD7">
              <w:rPr>
                <w:rFonts w:ascii="Calibri" w:hAnsi="Calibri"/>
                <w:szCs w:val="26"/>
              </w:rPr>
              <w:t>6</w:t>
            </w:r>
            <w:r w:rsidR="00F56449">
              <w:rPr>
                <w:rFonts w:ascii="Calibri" w:hAnsi="Calibri"/>
                <w:szCs w:val="26"/>
              </w:rPr>
              <w:t>88</w:t>
            </w:r>
            <w:bookmarkStart w:id="0" w:name="_GoBack"/>
            <w:bookmarkEnd w:id="0"/>
            <w:r w:rsidRPr="00C96FD7">
              <w:rPr>
                <w:rFonts w:ascii="Calibri" w:hAnsi="Calibri"/>
                <w:szCs w:val="26"/>
              </w:rPr>
              <w:t xml:space="preserve"> km</w:t>
            </w:r>
          </w:p>
          <w:p w:rsidR="008F0CEB" w:rsidRPr="00C96FD7" w:rsidRDefault="008F0CEB" w:rsidP="008F0CEB">
            <w:pPr>
              <w:rPr>
                <w:rFonts w:ascii="Calibri" w:hAnsi="Calibri"/>
                <w:szCs w:val="26"/>
              </w:rPr>
            </w:pPr>
            <w:r w:rsidRPr="00C96FD7">
              <w:rPr>
                <w:rFonts w:ascii="Calibri" w:hAnsi="Calibri"/>
                <w:szCs w:val="26"/>
              </w:rPr>
              <w:t xml:space="preserve">  </w:t>
            </w:r>
            <w:r w:rsidR="00FA1B45" w:rsidRPr="00C96FD7">
              <w:rPr>
                <w:rFonts w:ascii="Calibri" w:hAnsi="Calibri"/>
                <w:szCs w:val="26"/>
              </w:rPr>
              <w:t>T</w:t>
            </w:r>
            <w:r w:rsidRPr="00C96FD7">
              <w:rPr>
                <w:rFonts w:ascii="Calibri" w:hAnsi="Calibri"/>
                <w:szCs w:val="26"/>
              </w:rPr>
              <w:t xml:space="preserve">erenul aferent: </w:t>
            </w:r>
            <w:r w:rsidR="009F1F42" w:rsidRPr="00C96FD7">
              <w:rPr>
                <w:rFonts w:ascii="Calibri" w:hAnsi="Calibri"/>
                <w:szCs w:val="26"/>
              </w:rPr>
              <w:t>1</w:t>
            </w:r>
            <w:r w:rsidR="00F61D4C">
              <w:rPr>
                <w:rFonts w:ascii="Calibri" w:hAnsi="Calibri"/>
                <w:szCs w:val="26"/>
              </w:rPr>
              <w:t>40</w:t>
            </w:r>
            <w:r w:rsidR="00FA1B45" w:rsidRPr="00C96FD7">
              <w:rPr>
                <w:rFonts w:ascii="Calibri" w:hAnsi="Calibri"/>
                <w:szCs w:val="26"/>
              </w:rPr>
              <w:t>.</w:t>
            </w:r>
            <w:r w:rsidR="00F61D4C">
              <w:rPr>
                <w:rFonts w:ascii="Calibri" w:hAnsi="Calibri"/>
                <w:szCs w:val="26"/>
              </w:rPr>
              <w:t>40</w:t>
            </w:r>
            <w:r w:rsidR="009F1F42" w:rsidRPr="00C96FD7">
              <w:rPr>
                <w:rFonts w:ascii="Calibri" w:hAnsi="Calibri"/>
                <w:szCs w:val="26"/>
              </w:rPr>
              <w:t>2</w:t>
            </w:r>
            <w:r w:rsidRPr="00C96FD7">
              <w:rPr>
                <w:rFonts w:ascii="Calibri" w:hAnsi="Calibri"/>
                <w:szCs w:val="26"/>
              </w:rPr>
              <w:t xml:space="preserve"> mp</w:t>
            </w:r>
          </w:p>
          <w:p w:rsidR="008F0CEB" w:rsidRPr="00FA1B45" w:rsidRDefault="008F0CEB" w:rsidP="009F42F9">
            <w:pPr>
              <w:rPr>
                <w:rFonts w:ascii="Calibri" w:hAnsi="Calibri"/>
                <w:szCs w:val="26"/>
              </w:rPr>
            </w:pPr>
          </w:p>
        </w:tc>
        <w:tc>
          <w:tcPr>
            <w:tcW w:w="1711" w:type="dxa"/>
            <w:vAlign w:val="center"/>
          </w:tcPr>
          <w:p w:rsidR="008F0CEB" w:rsidRPr="00FA1B45" w:rsidRDefault="00C96FD7" w:rsidP="00F61D4C">
            <w:pPr>
              <w:jc w:val="center"/>
              <w:rPr>
                <w:rFonts w:ascii="Calibri" w:hAnsi="Calibri"/>
                <w:szCs w:val="26"/>
              </w:rPr>
            </w:pPr>
            <w:r>
              <w:rPr>
                <w:rFonts w:ascii="Calibri" w:hAnsi="Calibri"/>
                <w:szCs w:val="26"/>
              </w:rPr>
              <w:t>3</w:t>
            </w:r>
            <w:r w:rsidR="00FA1B45" w:rsidRPr="00FA1B45">
              <w:rPr>
                <w:rFonts w:ascii="Calibri" w:hAnsi="Calibri"/>
                <w:szCs w:val="26"/>
              </w:rPr>
              <w:t>.9</w:t>
            </w:r>
            <w:r w:rsidR="00F61D4C">
              <w:rPr>
                <w:rFonts w:ascii="Calibri" w:hAnsi="Calibri"/>
                <w:szCs w:val="26"/>
              </w:rPr>
              <w:t>57</w:t>
            </w:r>
            <w:r w:rsidR="008F0CEB" w:rsidRPr="00FA1B45">
              <w:rPr>
                <w:rFonts w:ascii="Calibri" w:hAnsi="Calibri"/>
                <w:szCs w:val="26"/>
              </w:rPr>
              <w:t>,</w:t>
            </w:r>
            <w:r w:rsidR="00F61D4C">
              <w:rPr>
                <w:rFonts w:ascii="Calibri" w:hAnsi="Calibri"/>
                <w:szCs w:val="26"/>
              </w:rPr>
              <w:t>72</w:t>
            </w:r>
          </w:p>
        </w:tc>
      </w:tr>
    </w:tbl>
    <w:p w:rsidR="007B668C" w:rsidRPr="00DB5534" w:rsidRDefault="007B668C" w:rsidP="007B668C">
      <w:pPr>
        <w:rPr>
          <w:rFonts w:ascii="Calibri" w:hAnsi="Calibri"/>
        </w:rPr>
      </w:pPr>
    </w:p>
    <w:p w:rsidR="007B668C" w:rsidRPr="00DB5534" w:rsidRDefault="007B668C" w:rsidP="007B668C">
      <w:pPr>
        <w:rPr>
          <w:rFonts w:ascii="Calibri" w:hAnsi="Calibri"/>
        </w:rPr>
      </w:pPr>
    </w:p>
    <w:p w:rsidR="00A157EB" w:rsidRPr="00A157EB" w:rsidRDefault="005F6D27" w:rsidP="00A157EB">
      <w:pPr>
        <w:autoSpaceDE w:val="0"/>
        <w:autoSpaceDN w:val="0"/>
        <w:adjustRightInd w:val="0"/>
        <w:jc w:val="both"/>
        <w:rPr>
          <w:rFonts w:ascii="Calibri" w:hAnsi="Calibri" w:cs="TimesNewRoman"/>
        </w:rPr>
      </w:pPr>
      <w:r>
        <w:rPr>
          <w:rFonts w:ascii="Calibri" w:hAnsi="Calibri" w:cs="TimesNewRoman"/>
        </w:rPr>
        <w:t xml:space="preserve">              </w:t>
      </w:r>
      <w:r w:rsidR="00C54C37">
        <w:rPr>
          <w:rFonts w:ascii="Calibri" w:hAnsi="Calibri" w:cs="TimesNewRoman"/>
        </w:rPr>
        <w:t>__________________________</w:t>
      </w:r>
      <w:r w:rsidR="0005230A">
        <w:rPr>
          <w:rFonts w:ascii="Calibri" w:hAnsi="Calibri" w:cs="TimesNewRoman"/>
        </w:rPr>
        <w:t>,</w:t>
      </w:r>
      <w:r w:rsidR="00C54C37">
        <w:rPr>
          <w:rFonts w:ascii="Calibri" w:hAnsi="Calibri" w:cs="TimesNewRoman"/>
        </w:rPr>
        <w:t xml:space="preserve"> ______________</w:t>
      </w:r>
      <w:r w:rsidR="00C96FD7">
        <w:rPr>
          <w:rFonts w:ascii="Calibri" w:hAnsi="Calibri" w:cs="TimesNewRoman"/>
        </w:rPr>
        <w:t>__</w:t>
      </w:r>
      <w:r w:rsidR="00C54C37">
        <w:rPr>
          <w:rFonts w:ascii="Calibri" w:hAnsi="Calibri" w:cs="TimesNewRoman"/>
        </w:rPr>
        <w:t>_</w:t>
      </w:r>
      <w:r>
        <w:rPr>
          <w:rFonts w:ascii="Calibri" w:hAnsi="Calibri" w:cs="TimesNewRoman"/>
        </w:rPr>
        <w:t xml:space="preserve"> 201</w:t>
      </w:r>
      <w:r w:rsidR="002131F0">
        <w:rPr>
          <w:rFonts w:ascii="Calibri" w:hAnsi="Calibri" w:cs="TimesNewRoman"/>
        </w:rPr>
        <w:t>8</w:t>
      </w:r>
    </w:p>
    <w:p w:rsidR="00DB5534" w:rsidRPr="00695CA5" w:rsidRDefault="00DB5534" w:rsidP="007B668C">
      <w:pPr>
        <w:rPr>
          <w:rFonts w:ascii="Calibri" w:hAnsi="Calibri"/>
          <w:sz w:val="26"/>
          <w:szCs w:val="26"/>
        </w:rPr>
      </w:pPr>
    </w:p>
    <w:p w:rsidR="007B668C" w:rsidRPr="00EF357E" w:rsidRDefault="007B668C" w:rsidP="007B668C">
      <w:pPr>
        <w:rPr>
          <w:rFonts w:ascii="Calibri" w:hAnsi="Calibri"/>
          <w:sz w:val="16"/>
          <w:szCs w:val="16"/>
        </w:rPr>
      </w:pPr>
    </w:p>
    <w:p w:rsidR="007B668C" w:rsidRPr="00695CA5" w:rsidRDefault="007B668C" w:rsidP="007B668C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smartTag w:uri="urn:schemas-microsoft-com:office:smarttags" w:element="PersonName">
        <w:smartTagPr>
          <w:attr w:name="ProductID" w:val="Borboly Csaba"/>
        </w:smartTagPr>
        <w:r w:rsidRPr="00695CA5">
          <w:rPr>
            <w:rFonts w:ascii="Calibri" w:hAnsi="Calibri"/>
            <w:sz w:val="26"/>
            <w:szCs w:val="26"/>
          </w:rPr>
          <w:t>Borboly Csaba</w:t>
        </w:r>
      </w:smartTag>
      <w:r w:rsidRPr="00695CA5">
        <w:rPr>
          <w:rFonts w:ascii="Calibri" w:hAnsi="Calibri"/>
          <w:sz w:val="26"/>
          <w:szCs w:val="26"/>
        </w:rPr>
        <w:t xml:space="preserve"> </w:t>
      </w:r>
      <w:r w:rsidRPr="00695CA5">
        <w:rPr>
          <w:rFonts w:ascii="Calibri" w:hAnsi="Calibri"/>
          <w:sz w:val="26"/>
          <w:szCs w:val="26"/>
        </w:rPr>
        <w:tab/>
        <w:t xml:space="preserve">Birta Antal </w:t>
      </w:r>
    </w:p>
    <w:p w:rsidR="006B7736" w:rsidRPr="00614830" w:rsidRDefault="007B668C" w:rsidP="00614830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  <w:t xml:space="preserve">preşedinte </w:t>
      </w:r>
      <w:r w:rsidRPr="00695CA5">
        <w:rPr>
          <w:rFonts w:ascii="Calibri" w:hAnsi="Calibri"/>
          <w:sz w:val="26"/>
          <w:szCs w:val="26"/>
        </w:rPr>
        <w:tab/>
        <w:t xml:space="preserve">director </w:t>
      </w:r>
      <w:r w:rsidR="00F870F5">
        <w:rPr>
          <w:rFonts w:ascii="Calibri" w:hAnsi="Calibri"/>
          <w:sz w:val="26"/>
          <w:szCs w:val="26"/>
        </w:rPr>
        <w:t>general</w:t>
      </w:r>
    </w:p>
    <w:sectPr w:rsidR="006B7736" w:rsidRPr="00614830" w:rsidSect="00FA1B45">
      <w:pgSz w:w="16838" w:h="11906" w:orient="landscape"/>
      <w:pgMar w:top="567" w:right="567" w:bottom="567" w:left="567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39E2"/>
    <w:multiLevelType w:val="hybridMultilevel"/>
    <w:tmpl w:val="EF10C89A"/>
    <w:lvl w:ilvl="0" w:tplc="7C72AEAE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2B2D27"/>
    <w:multiLevelType w:val="hybridMultilevel"/>
    <w:tmpl w:val="F0B4D1FE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20D9"/>
    <w:multiLevelType w:val="hybridMultilevel"/>
    <w:tmpl w:val="E54A04A2"/>
    <w:lvl w:ilvl="0" w:tplc="347CD514">
      <w:start w:val="1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26"/>
    <w:rsid w:val="00007463"/>
    <w:rsid w:val="0005230A"/>
    <w:rsid w:val="000653DC"/>
    <w:rsid w:val="000C3812"/>
    <w:rsid w:val="001827FE"/>
    <w:rsid w:val="00184D61"/>
    <w:rsid w:val="001E0B4E"/>
    <w:rsid w:val="002131F0"/>
    <w:rsid w:val="00246991"/>
    <w:rsid w:val="002725B9"/>
    <w:rsid w:val="002A2CD8"/>
    <w:rsid w:val="003023E6"/>
    <w:rsid w:val="003160FB"/>
    <w:rsid w:val="00330762"/>
    <w:rsid w:val="00333548"/>
    <w:rsid w:val="00350E8B"/>
    <w:rsid w:val="003C745F"/>
    <w:rsid w:val="003D3280"/>
    <w:rsid w:val="00433E0A"/>
    <w:rsid w:val="00494D56"/>
    <w:rsid w:val="004A7F78"/>
    <w:rsid w:val="004E3AB9"/>
    <w:rsid w:val="004F412C"/>
    <w:rsid w:val="004F48D5"/>
    <w:rsid w:val="00512866"/>
    <w:rsid w:val="00517ECE"/>
    <w:rsid w:val="00564173"/>
    <w:rsid w:val="00596E26"/>
    <w:rsid w:val="005A119B"/>
    <w:rsid w:val="005B43D3"/>
    <w:rsid w:val="005F6D27"/>
    <w:rsid w:val="00603ECB"/>
    <w:rsid w:val="00614830"/>
    <w:rsid w:val="00647970"/>
    <w:rsid w:val="00680ADD"/>
    <w:rsid w:val="006B7736"/>
    <w:rsid w:val="006D45E8"/>
    <w:rsid w:val="006D6639"/>
    <w:rsid w:val="00717461"/>
    <w:rsid w:val="00772C46"/>
    <w:rsid w:val="00782065"/>
    <w:rsid w:val="00786439"/>
    <w:rsid w:val="007B5C7B"/>
    <w:rsid w:val="007B668C"/>
    <w:rsid w:val="007C4715"/>
    <w:rsid w:val="007D7056"/>
    <w:rsid w:val="00801C20"/>
    <w:rsid w:val="00816AF2"/>
    <w:rsid w:val="00850A33"/>
    <w:rsid w:val="00867F93"/>
    <w:rsid w:val="008957A2"/>
    <w:rsid w:val="008D71ED"/>
    <w:rsid w:val="008F0CEB"/>
    <w:rsid w:val="009029B1"/>
    <w:rsid w:val="009152CE"/>
    <w:rsid w:val="00921F5F"/>
    <w:rsid w:val="0093509B"/>
    <w:rsid w:val="0093539C"/>
    <w:rsid w:val="009447FA"/>
    <w:rsid w:val="009450FF"/>
    <w:rsid w:val="0097268D"/>
    <w:rsid w:val="009A3FF2"/>
    <w:rsid w:val="009E24FB"/>
    <w:rsid w:val="009F1F42"/>
    <w:rsid w:val="009F42F9"/>
    <w:rsid w:val="00A04FC0"/>
    <w:rsid w:val="00A157EB"/>
    <w:rsid w:val="00A25FBA"/>
    <w:rsid w:val="00A67289"/>
    <w:rsid w:val="00B82F19"/>
    <w:rsid w:val="00BA1A05"/>
    <w:rsid w:val="00BA3865"/>
    <w:rsid w:val="00BA7A9D"/>
    <w:rsid w:val="00BC44D4"/>
    <w:rsid w:val="00C122B6"/>
    <w:rsid w:val="00C5179F"/>
    <w:rsid w:val="00C54C37"/>
    <w:rsid w:val="00C64D90"/>
    <w:rsid w:val="00C67BFC"/>
    <w:rsid w:val="00C82B47"/>
    <w:rsid w:val="00C96FD7"/>
    <w:rsid w:val="00CA2748"/>
    <w:rsid w:val="00CB7C8E"/>
    <w:rsid w:val="00CC30B9"/>
    <w:rsid w:val="00D164D8"/>
    <w:rsid w:val="00D34172"/>
    <w:rsid w:val="00DA2FB3"/>
    <w:rsid w:val="00DA3C5F"/>
    <w:rsid w:val="00DB5534"/>
    <w:rsid w:val="00DD42C3"/>
    <w:rsid w:val="00E83CAA"/>
    <w:rsid w:val="00EA4B09"/>
    <w:rsid w:val="00EB2977"/>
    <w:rsid w:val="00EC5927"/>
    <w:rsid w:val="00ED0A66"/>
    <w:rsid w:val="00ED39A5"/>
    <w:rsid w:val="00F16181"/>
    <w:rsid w:val="00F56449"/>
    <w:rsid w:val="00F61D4C"/>
    <w:rsid w:val="00F67D8D"/>
    <w:rsid w:val="00F704D4"/>
    <w:rsid w:val="00F82031"/>
    <w:rsid w:val="00F870F5"/>
    <w:rsid w:val="00F91F37"/>
    <w:rsid w:val="00F9372D"/>
    <w:rsid w:val="00FA1B45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4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E9C2-12C0-4E24-A754-336D656C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Petroni Zsolt</cp:lastModifiedBy>
  <cp:revision>9</cp:revision>
  <cp:lastPrinted>2018-10-25T06:31:00Z</cp:lastPrinted>
  <dcterms:created xsi:type="dcterms:W3CDTF">2018-10-24T10:26:00Z</dcterms:created>
  <dcterms:modified xsi:type="dcterms:W3CDTF">2018-10-25T07:38:00Z</dcterms:modified>
</cp:coreProperties>
</file>